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258DA" w:rsidRPr="003C28BC" w:rsidP="005258DA" w14:paraId="65686D7B" w14:textId="5294A763">
      <w:pPr>
        <w:ind w:firstLine="540"/>
        <w:jc w:val="right"/>
        <w:rPr>
          <w:bCs/>
          <w:color w:val="0D0D0D" w:themeColor="text1" w:themeTint="F2"/>
          <w:sz w:val="20"/>
          <w:szCs w:val="20"/>
        </w:rPr>
      </w:pPr>
      <w:r w:rsidRPr="003C28BC">
        <w:rPr>
          <w:bCs/>
          <w:color w:val="0D0D0D" w:themeColor="text1" w:themeTint="F2"/>
          <w:sz w:val="20"/>
          <w:szCs w:val="20"/>
        </w:rPr>
        <w:t>Дело № 5-</w:t>
      </w:r>
      <w:r w:rsidRPr="003C28BC" w:rsidR="0060490F">
        <w:rPr>
          <w:bCs/>
          <w:color w:val="0D0D0D" w:themeColor="text1" w:themeTint="F2"/>
          <w:sz w:val="20"/>
          <w:szCs w:val="20"/>
        </w:rPr>
        <w:t>565</w:t>
      </w:r>
      <w:r w:rsidRPr="003C28BC">
        <w:rPr>
          <w:bCs/>
          <w:color w:val="0D0D0D" w:themeColor="text1" w:themeTint="F2"/>
          <w:sz w:val="20"/>
          <w:szCs w:val="20"/>
        </w:rPr>
        <w:t>-2102/202</w:t>
      </w:r>
      <w:r w:rsidRPr="003C28BC" w:rsidR="0060490F">
        <w:rPr>
          <w:bCs/>
          <w:color w:val="0D0D0D" w:themeColor="text1" w:themeTint="F2"/>
          <w:sz w:val="20"/>
          <w:szCs w:val="20"/>
        </w:rPr>
        <w:t>6</w:t>
      </w:r>
      <w:r w:rsidRPr="003C28BC">
        <w:rPr>
          <w:bCs/>
          <w:color w:val="0D0D0D" w:themeColor="text1" w:themeTint="F2"/>
          <w:sz w:val="20"/>
          <w:szCs w:val="20"/>
        </w:rPr>
        <w:t xml:space="preserve"> </w:t>
      </w:r>
    </w:p>
    <w:p w:rsidR="0060490F" w:rsidRPr="003C28BC" w:rsidP="003C28BC" w14:paraId="2388C97E" w14:textId="4130EC0D">
      <w:pPr>
        <w:ind w:firstLine="567"/>
        <w:jc w:val="right"/>
        <w:rPr>
          <w:b/>
          <w:bCs/>
          <w:sz w:val="20"/>
          <w:szCs w:val="20"/>
        </w:rPr>
      </w:pPr>
      <w:r w:rsidRPr="003C28BC">
        <w:rPr>
          <w:b/>
          <w:bCs/>
          <w:sz w:val="20"/>
          <w:szCs w:val="20"/>
        </w:rPr>
        <w:t>86MS0042-01-2026-003405-98</w:t>
      </w:r>
    </w:p>
    <w:p w:rsidR="00320B49" w:rsidRPr="00015FE3" w:rsidP="0060490F" w14:paraId="4FEE73D9" w14:textId="3C22F11D">
      <w:pPr>
        <w:ind w:firstLine="567"/>
        <w:jc w:val="center"/>
        <w:rPr>
          <w:color w:val="0D0D0D" w:themeColor="text1" w:themeTint="F2"/>
          <w:sz w:val="26"/>
          <w:szCs w:val="26"/>
        </w:rPr>
      </w:pPr>
      <w:r w:rsidRPr="00015FE3">
        <w:rPr>
          <w:color w:val="0D0D0D" w:themeColor="text1" w:themeTint="F2"/>
          <w:sz w:val="26"/>
          <w:szCs w:val="26"/>
        </w:rPr>
        <w:t>ПОСТАНОВЛЕНИЕ</w:t>
      </w:r>
    </w:p>
    <w:p w:rsidR="00320B49" w:rsidRPr="00015FE3" w:rsidP="0060490F" w14:paraId="4EE63DFA" w14:textId="660CAD95">
      <w:pPr>
        <w:pStyle w:val="Title"/>
        <w:ind w:firstLine="567"/>
        <w:rPr>
          <w:color w:val="0D0D0D" w:themeColor="text1" w:themeTint="F2"/>
          <w:sz w:val="26"/>
          <w:szCs w:val="26"/>
        </w:rPr>
      </w:pPr>
      <w:r w:rsidRPr="00015FE3">
        <w:rPr>
          <w:color w:val="0D0D0D" w:themeColor="text1" w:themeTint="F2"/>
          <w:sz w:val="26"/>
          <w:szCs w:val="26"/>
        </w:rPr>
        <w:t>по делу об административном правонарушении</w:t>
      </w:r>
    </w:p>
    <w:p w:rsidR="00320B49" w:rsidRPr="00015FE3" w:rsidP="0060490F" w14:paraId="71E48485" w14:textId="013E867E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015FE3">
        <w:rPr>
          <w:color w:val="0D0D0D" w:themeColor="text1" w:themeTint="F2"/>
          <w:sz w:val="26"/>
          <w:szCs w:val="26"/>
        </w:rPr>
        <w:t xml:space="preserve">г. Нижневартовск                           </w:t>
      </w:r>
      <w:r w:rsidRPr="00015FE3" w:rsidR="00AF580C">
        <w:rPr>
          <w:color w:val="0D0D0D" w:themeColor="text1" w:themeTint="F2"/>
          <w:sz w:val="26"/>
          <w:szCs w:val="26"/>
        </w:rPr>
        <w:t xml:space="preserve">                              </w:t>
      </w:r>
      <w:r w:rsidR="0060490F">
        <w:rPr>
          <w:color w:val="0D0D0D" w:themeColor="text1" w:themeTint="F2"/>
          <w:sz w:val="26"/>
          <w:szCs w:val="26"/>
        </w:rPr>
        <w:t>19 августа 2026</w:t>
      </w:r>
      <w:r w:rsidRPr="00015FE3">
        <w:rPr>
          <w:color w:val="0D0D0D" w:themeColor="text1" w:themeTint="F2"/>
          <w:sz w:val="26"/>
          <w:szCs w:val="26"/>
        </w:rPr>
        <w:t xml:space="preserve"> года </w:t>
      </w:r>
      <w:r w:rsidRPr="00015FE3">
        <w:rPr>
          <w:color w:val="0D0D0D" w:themeColor="text1" w:themeTint="F2"/>
          <w:sz w:val="26"/>
          <w:szCs w:val="26"/>
        </w:rPr>
        <w:tab/>
      </w:r>
    </w:p>
    <w:p w:rsidR="005258DA" w:rsidRPr="00592F30" w:rsidP="0060490F" w14:paraId="75070365" w14:textId="77777777">
      <w:pPr>
        <w:widowControl w:val="0"/>
        <w:tabs>
          <w:tab w:val="left" w:pos="9214"/>
        </w:tabs>
        <w:ind w:firstLine="567"/>
        <w:jc w:val="both"/>
        <w:rPr>
          <w:sz w:val="26"/>
          <w:szCs w:val="26"/>
        </w:rPr>
      </w:pPr>
      <w:r w:rsidRPr="00592F30">
        <w:rPr>
          <w:sz w:val="26"/>
          <w:szCs w:val="26"/>
        </w:rPr>
        <w:t xml:space="preserve">Мировой судья судебного участка № 1 </w:t>
      </w:r>
      <w:r w:rsidRPr="00592F30">
        <w:rPr>
          <w:sz w:val="26"/>
          <w:szCs w:val="26"/>
        </w:rPr>
        <w:t>Нижневартовского судебного района города окружного значения Нижневартовска Ханты-Мансийского автономного округа–Югры О.В.Вдовина, ио мирового судьи судебного участка № 2 Нижневартовского судебного района города окружного значения Нижневартовска Ханты-Манси</w:t>
      </w:r>
      <w:r w:rsidRPr="00592F30">
        <w:rPr>
          <w:sz w:val="26"/>
          <w:szCs w:val="26"/>
        </w:rPr>
        <w:t>йского автономного округа–Югры, находящийся по адресу: ХМАО-Югра, Тюменская область, г. Нижневартовск, ул. Нефтяников д.6, рассмотрев дело об административном правонарушении в отношении:</w:t>
      </w:r>
    </w:p>
    <w:p w:rsidR="00592F30" w:rsidRPr="00592F30" w:rsidP="0060490F" w14:paraId="36023BCE" w14:textId="092CE9A9">
      <w:pPr>
        <w:tabs>
          <w:tab w:val="left" w:pos="9214"/>
        </w:tabs>
        <w:ind w:firstLine="567"/>
        <w:jc w:val="both"/>
        <w:rPr>
          <w:rFonts w:eastAsia="MS Mincho"/>
          <w:sz w:val="26"/>
          <w:szCs w:val="26"/>
        </w:rPr>
      </w:pPr>
      <w:r w:rsidRPr="00592F30">
        <w:rPr>
          <w:sz w:val="26"/>
          <w:szCs w:val="26"/>
        </w:rPr>
        <w:t xml:space="preserve">генерального директора </w:t>
      </w:r>
      <w:r w:rsidRPr="00592F30">
        <w:rPr>
          <w:rFonts w:eastAsia="MS Mincho"/>
          <w:sz w:val="26"/>
          <w:szCs w:val="26"/>
        </w:rPr>
        <w:t xml:space="preserve">ООО «Северянка» Халиуллина Амира Фаимовича, </w:t>
      </w:r>
      <w:r w:rsidRPr="005E27A7" w:rsidR="005E27A7">
        <w:rPr>
          <w:rFonts w:eastAsia="MS Mincho"/>
          <w:sz w:val="26"/>
          <w:szCs w:val="26"/>
        </w:rPr>
        <w:t>*</w:t>
      </w:r>
      <w:r w:rsidRPr="00592F30">
        <w:rPr>
          <w:rFonts w:eastAsia="MS Mincho"/>
          <w:sz w:val="26"/>
          <w:szCs w:val="26"/>
        </w:rPr>
        <w:t xml:space="preserve"> </w:t>
      </w:r>
      <w:r w:rsidRPr="00592F30">
        <w:rPr>
          <w:rFonts w:eastAsia="MS Mincho"/>
          <w:bCs/>
          <w:sz w:val="26"/>
          <w:szCs w:val="26"/>
        </w:rPr>
        <w:t xml:space="preserve">года рождения, уроженца </w:t>
      </w:r>
      <w:r w:rsidRPr="005E27A7" w:rsidR="005E27A7">
        <w:rPr>
          <w:rFonts w:eastAsia="MS Mincho"/>
          <w:bCs/>
          <w:sz w:val="26"/>
          <w:szCs w:val="26"/>
        </w:rPr>
        <w:t>*</w:t>
      </w:r>
      <w:r w:rsidRPr="00592F30">
        <w:rPr>
          <w:rFonts w:eastAsia="MS Mincho"/>
          <w:bCs/>
          <w:sz w:val="26"/>
          <w:szCs w:val="26"/>
        </w:rPr>
        <w:t xml:space="preserve">, являющегося генеральным директором ООО «Северянка»», </w:t>
      </w:r>
      <w:r>
        <w:rPr>
          <w:rFonts w:eastAsia="MS Mincho"/>
          <w:bCs/>
          <w:sz w:val="26"/>
          <w:szCs w:val="26"/>
        </w:rPr>
        <w:t xml:space="preserve">ИНН </w:t>
      </w:r>
      <w:r w:rsidRPr="005E27A7" w:rsidR="005E27A7">
        <w:rPr>
          <w:rFonts w:eastAsia="MS Mincho"/>
          <w:bCs/>
          <w:sz w:val="26"/>
          <w:szCs w:val="26"/>
        </w:rPr>
        <w:t>*</w:t>
      </w:r>
      <w:r w:rsidRPr="00592F30">
        <w:rPr>
          <w:rFonts w:eastAsia="MS Mincho"/>
          <w:bCs/>
          <w:sz w:val="26"/>
          <w:szCs w:val="26"/>
        </w:rPr>
        <w:t xml:space="preserve">, </w:t>
      </w:r>
      <w:r w:rsidRPr="00592F30">
        <w:rPr>
          <w:rFonts w:eastAsia="MS Mincho"/>
          <w:sz w:val="26"/>
          <w:szCs w:val="26"/>
        </w:rPr>
        <w:t xml:space="preserve">проживающего по адресу: </w:t>
      </w:r>
      <w:r w:rsidRPr="005E27A7" w:rsidR="005E27A7">
        <w:rPr>
          <w:rFonts w:eastAsia="MS Mincho"/>
          <w:sz w:val="26"/>
          <w:szCs w:val="26"/>
        </w:rPr>
        <w:t>*</w:t>
      </w:r>
      <w:r w:rsidRPr="00592F30">
        <w:rPr>
          <w:rFonts w:eastAsia="MS Mincho"/>
          <w:sz w:val="26"/>
          <w:szCs w:val="26"/>
        </w:rPr>
        <w:t>,</w:t>
      </w:r>
    </w:p>
    <w:p w:rsidR="00592F30" w:rsidRPr="00592F30" w:rsidP="0060490F" w14:paraId="070FE766" w14:textId="6444DF21">
      <w:pPr>
        <w:tabs>
          <w:tab w:val="left" w:pos="9214"/>
        </w:tabs>
        <w:ind w:firstLine="567"/>
        <w:jc w:val="center"/>
        <w:rPr>
          <w:rFonts w:eastAsia="MS Mincho"/>
          <w:sz w:val="26"/>
          <w:szCs w:val="26"/>
        </w:rPr>
      </w:pPr>
      <w:r w:rsidRPr="00592F30">
        <w:rPr>
          <w:rFonts w:eastAsia="MS Mincho"/>
          <w:sz w:val="26"/>
          <w:szCs w:val="26"/>
        </w:rPr>
        <w:t>УСТАНОВИЛ:</w:t>
      </w:r>
    </w:p>
    <w:p w:rsidR="0060490F" w:rsidRPr="003D09C0" w:rsidP="0060490F" w14:paraId="54D7C5D1" w14:textId="157B15B1">
      <w:pPr>
        <w:ind w:firstLine="567"/>
        <w:jc w:val="both"/>
        <w:rPr>
          <w:sz w:val="26"/>
          <w:szCs w:val="26"/>
          <w:lang w:eastAsia="x-none"/>
        </w:rPr>
      </w:pPr>
      <w:r w:rsidRPr="00592F30">
        <w:rPr>
          <w:rFonts w:eastAsia="MS Mincho"/>
          <w:sz w:val="26"/>
          <w:szCs w:val="26"/>
        </w:rPr>
        <w:t xml:space="preserve">Халиуллин </w:t>
      </w:r>
      <w:r>
        <w:rPr>
          <w:rFonts w:eastAsia="MS Mincho"/>
          <w:sz w:val="26"/>
          <w:szCs w:val="26"/>
        </w:rPr>
        <w:t>А.Ф.</w:t>
      </w:r>
      <w:r w:rsidRPr="00592F30">
        <w:rPr>
          <w:rFonts w:eastAsia="MS Mincho"/>
          <w:sz w:val="26"/>
          <w:szCs w:val="26"/>
        </w:rPr>
        <w:t xml:space="preserve">, </w:t>
      </w:r>
      <w:r>
        <w:rPr>
          <w:rFonts w:eastAsia="MS Mincho"/>
          <w:sz w:val="26"/>
          <w:szCs w:val="26"/>
        </w:rPr>
        <w:t xml:space="preserve">28.04.2026 года </w:t>
      </w:r>
      <w:r w:rsidRPr="00592F30">
        <w:rPr>
          <w:rFonts w:eastAsia="MS Mincho"/>
          <w:sz w:val="26"/>
          <w:szCs w:val="26"/>
        </w:rPr>
        <w:t>являясь генеральным директором ООО «Северянка», расположенного по адресу: ХМАО – Югра, г. Нижневартовск, пр-кт Победы, д. 23</w:t>
      </w:r>
      <w:r w:rsidRPr="00592F30" w:rsidR="00DE552B">
        <w:rPr>
          <w:color w:val="0D0D0D" w:themeColor="text1" w:themeTint="F2"/>
          <w:sz w:val="26"/>
          <w:szCs w:val="26"/>
        </w:rPr>
        <w:t xml:space="preserve">,  что подтверждается выпиской из ЕГРЮЛ, </w:t>
      </w:r>
      <w:r w:rsidRPr="003D09C0">
        <w:rPr>
          <w:sz w:val="26"/>
          <w:szCs w:val="26"/>
          <w:lang w:eastAsia="x-none"/>
        </w:rPr>
        <w:t>своевременно не представил в территориальный отдел Фонда социального страхо</w:t>
      </w:r>
      <w:r w:rsidRPr="003D09C0">
        <w:rPr>
          <w:sz w:val="26"/>
          <w:szCs w:val="26"/>
          <w:lang w:eastAsia="x-none"/>
        </w:rPr>
        <w:t xml:space="preserve">вания расчет по форме ЕФС-1, раздел 2 за </w:t>
      </w:r>
      <w:r>
        <w:rPr>
          <w:sz w:val="26"/>
          <w:szCs w:val="26"/>
          <w:lang w:eastAsia="x-none"/>
        </w:rPr>
        <w:t>1 квартал 2026</w:t>
      </w:r>
      <w:r w:rsidRPr="003D09C0">
        <w:rPr>
          <w:sz w:val="26"/>
          <w:szCs w:val="26"/>
          <w:lang w:eastAsia="x-none"/>
        </w:rPr>
        <w:t xml:space="preserve"> года, срок предоставления которого не позднее </w:t>
      </w:r>
      <w:r>
        <w:rPr>
          <w:sz w:val="26"/>
          <w:szCs w:val="26"/>
          <w:lang w:eastAsia="x-none"/>
        </w:rPr>
        <w:t>27.04.2026</w:t>
      </w:r>
      <w:r w:rsidRPr="003D09C0">
        <w:rPr>
          <w:sz w:val="26"/>
          <w:szCs w:val="26"/>
          <w:lang w:eastAsia="x-none"/>
        </w:rPr>
        <w:t xml:space="preserve"> года.</w:t>
      </w:r>
    </w:p>
    <w:p w:rsidR="0060490F" w:rsidRPr="003D09C0" w:rsidP="0060490F" w14:paraId="74CCC71A" w14:textId="69801D2C">
      <w:pPr>
        <w:pStyle w:val="Header"/>
        <w:ind w:firstLine="567"/>
        <w:jc w:val="both"/>
        <w:rPr>
          <w:sz w:val="26"/>
          <w:szCs w:val="26"/>
        </w:rPr>
      </w:pPr>
      <w:r w:rsidRPr="003D09C0">
        <w:rPr>
          <w:sz w:val="26"/>
          <w:szCs w:val="26"/>
        </w:rPr>
        <w:t xml:space="preserve">На рассмотрение административного материала </w:t>
      </w:r>
      <w:r w:rsidRPr="00592F30">
        <w:rPr>
          <w:rFonts w:eastAsia="MS Mincho"/>
          <w:sz w:val="26"/>
          <w:szCs w:val="26"/>
        </w:rPr>
        <w:t xml:space="preserve">Халиуллин </w:t>
      </w:r>
      <w:r>
        <w:rPr>
          <w:rFonts w:eastAsia="MS Mincho"/>
          <w:sz w:val="26"/>
          <w:szCs w:val="26"/>
        </w:rPr>
        <w:t>А.Ф</w:t>
      </w:r>
      <w:r w:rsidRPr="003D09C0">
        <w:rPr>
          <w:sz w:val="26"/>
          <w:szCs w:val="26"/>
        </w:rPr>
        <w:t>. не явился, о времени и месте рассмотрения административного материала уведомля</w:t>
      </w:r>
      <w:r w:rsidRPr="003D09C0">
        <w:rPr>
          <w:sz w:val="26"/>
          <w:szCs w:val="26"/>
        </w:rPr>
        <w:t xml:space="preserve">лся надлежащим образом по указанному в протоколе адресу. </w:t>
      </w:r>
    </w:p>
    <w:p w:rsidR="0060490F" w:rsidRPr="003D09C0" w:rsidP="0060490F" w14:paraId="6EFF2B07" w14:textId="77777777">
      <w:pPr>
        <w:tabs>
          <w:tab w:val="left" w:pos="3960"/>
          <w:tab w:val="left" w:pos="7461"/>
        </w:tabs>
        <w:ind w:firstLine="567"/>
        <w:jc w:val="both"/>
        <w:rPr>
          <w:sz w:val="26"/>
          <w:szCs w:val="26"/>
        </w:rPr>
      </w:pPr>
      <w:r w:rsidRPr="003D09C0">
        <w:rPr>
          <w:sz w:val="26"/>
          <w:szCs w:val="26"/>
        </w:rPr>
        <w:t>Руководствуясь п. 6 постановления Пленума Верховного Суда Российской Федерации от 24.03.2005 N 5 "О некоторых вопросах, возникающих у судов при применении Кодекса Российской Федерации об администрат</w:t>
      </w:r>
      <w:r w:rsidRPr="003D09C0">
        <w:rPr>
          <w:sz w:val="26"/>
          <w:szCs w:val="26"/>
        </w:rPr>
        <w:t>ивных правонарушениях" и ч. 2 ст. 25.1 Кодекса РФ об административных правонарушениях, мировой судья полагает возможным рассмотреть дело об административном правонарушении в отсутствие лица, привлекаемого к административной ответственности.</w:t>
      </w:r>
    </w:p>
    <w:p w:rsidR="0060490F" w:rsidRPr="003D09C0" w:rsidP="0060490F" w14:paraId="4E228BAD" w14:textId="69F034C3">
      <w:pPr>
        <w:ind w:firstLine="567"/>
        <w:jc w:val="both"/>
        <w:rPr>
          <w:sz w:val="26"/>
          <w:szCs w:val="26"/>
        </w:rPr>
      </w:pPr>
      <w:r w:rsidRPr="003D09C0">
        <w:rPr>
          <w:sz w:val="26"/>
          <w:szCs w:val="26"/>
        </w:rPr>
        <w:t xml:space="preserve">Мировой судья, </w:t>
      </w:r>
      <w:r w:rsidRPr="003D09C0">
        <w:rPr>
          <w:sz w:val="26"/>
          <w:szCs w:val="26"/>
        </w:rPr>
        <w:t xml:space="preserve">исследовав доказательства по делу, в том числе, протокол об административном правонарушении </w:t>
      </w:r>
      <w:r w:rsidRPr="003D09C0">
        <w:rPr>
          <w:color w:val="FF0000"/>
          <w:sz w:val="26"/>
          <w:szCs w:val="26"/>
        </w:rPr>
        <w:t xml:space="preserve">№ </w:t>
      </w:r>
      <w:r>
        <w:rPr>
          <w:color w:val="FF0000"/>
          <w:sz w:val="26"/>
          <w:szCs w:val="26"/>
        </w:rPr>
        <w:t>1448539</w:t>
      </w:r>
      <w:r w:rsidRPr="003D09C0">
        <w:rPr>
          <w:color w:val="FF0000"/>
          <w:sz w:val="26"/>
          <w:szCs w:val="26"/>
        </w:rPr>
        <w:t xml:space="preserve"> от </w:t>
      </w:r>
      <w:r>
        <w:rPr>
          <w:color w:val="FF0000"/>
          <w:sz w:val="26"/>
          <w:szCs w:val="26"/>
        </w:rPr>
        <w:t>23.07</w:t>
      </w:r>
      <w:r w:rsidRPr="003D09C0">
        <w:rPr>
          <w:color w:val="FF0000"/>
          <w:sz w:val="26"/>
          <w:szCs w:val="26"/>
        </w:rPr>
        <w:t>.2026</w:t>
      </w:r>
      <w:r w:rsidRPr="003D09C0">
        <w:rPr>
          <w:sz w:val="26"/>
          <w:szCs w:val="26"/>
        </w:rPr>
        <w:t xml:space="preserve">, извещение о вызове должностного лица для составления протокола об административном правонарушении от </w:t>
      </w:r>
      <w:r>
        <w:rPr>
          <w:color w:val="FF0000"/>
          <w:sz w:val="26"/>
          <w:szCs w:val="26"/>
        </w:rPr>
        <w:t>08.06.2026</w:t>
      </w:r>
      <w:r w:rsidRPr="003D09C0">
        <w:rPr>
          <w:sz w:val="26"/>
          <w:szCs w:val="26"/>
        </w:rPr>
        <w:t xml:space="preserve">, служебную записку от </w:t>
      </w:r>
      <w:r>
        <w:rPr>
          <w:color w:val="FF0000"/>
          <w:sz w:val="26"/>
          <w:szCs w:val="26"/>
        </w:rPr>
        <w:t>08.06</w:t>
      </w:r>
      <w:r>
        <w:rPr>
          <w:color w:val="FF0000"/>
          <w:sz w:val="26"/>
          <w:szCs w:val="26"/>
        </w:rPr>
        <w:t>.2026</w:t>
      </w:r>
      <w:r w:rsidRPr="003D09C0">
        <w:rPr>
          <w:sz w:val="26"/>
          <w:szCs w:val="26"/>
        </w:rPr>
        <w:t xml:space="preserve">, уведомление о времени и месте составления протокола об административном правонарушении, копию расчета по форме </w:t>
      </w:r>
      <w:r w:rsidRPr="003D09C0">
        <w:rPr>
          <w:sz w:val="26"/>
          <w:szCs w:val="26"/>
          <w:lang w:eastAsia="x-none"/>
        </w:rPr>
        <w:t>ЕФС-1</w:t>
      </w:r>
      <w:r w:rsidRPr="003D09C0">
        <w:rPr>
          <w:sz w:val="26"/>
          <w:szCs w:val="26"/>
        </w:rPr>
        <w:t>, выписку из ЕГРЮЛ, приходит к следующему.</w:t>
      </w:r>
    </w:p>
    <w:p w:rsidR="0060490F" w:rsidRPr="003D09C0" w:rsidP="0060490F" w14:paraId="1E55477D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3D09C0">
        <w:rPr>
          <w:color w:val="0D0D0D" w:themeColor="text1" w:themeTint="F2"/>
          <w:sz w:val="26"/>
          <w:szCs w:val="26"/>
        </w:rPr>
        <w:t>В соответствии с частью 2 статьи 15.33 Кодекса РФ об административных правонарушениях нару</w:t>
      </w:r>
      <w:r w:rsidRPr="003D09C0">
        <w:rPr>
          <w:color w:val="0D0D0D" w:themeColor="text1" w:themeTint="F2"/>
          <w:sz w:val="26"/>
          <w:szCs w:val="26"/>
        </w:rPr>
        <w:t>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</w:t>
      </w:r>
      <w:r w:rsidRPr="003D09C0">
        <w:rPr>
          <w:color w:val="0D0D0D" w:themeColor="text1" w:themeTint="F2"/>
          <w:sz w:val="26"/>
          <w:szCs w:val="26"/>
        </w:rPr>
        <w:t>ные органы Фонда социального страхования Российской Федерации влечет наложение административного штрафа на должностных лиц в размере от трехсот до пятисот рублей.</w:t>
      </w:r>
    </w:p>
    <w:p w:rsidR="0060490F" w:rsidRPr="003D09C0" w:rsidP="0060490F" w14:paraId="48A43F81" w14:textId="77777777">
      <w:pPr>
        <w:ind w:firstLine="567"/>
        <w:jc w:val="both"/>
        <w:rPr>
          <w:sz w:val="26"/>
          <w:szCs w:val="26"/>
          <w:lang w:eastAsia="x-none"/>
        </w:rPr>
      </w:pPr>
      <w:r w:rsidRPr="003D09C0">
        <w:rPr>
          <w:sz w:val="26"/>
          <w:szCs w:val="26"/>
          <w:lang w:eastAsia="x-none"/>
        </w:rPr>
        <w:t>Согласно п. 1 ст. 24 Федерального закона от 24 июля 1998 г. № 125-ФЗ «Об обязательном социальном страховании от несчастных случаев на производстве и профессиональных заболеваний» страхователи ежеквартально представляют в установленном порядке территориальн</w:t>
      </w:r>
      <w:r w:rsidRPr="003D09C0">
        <w:rPr>
          <w:sz w:val="26"/>
          <w:szCs w:val="26"/>
          <w:lang w:eastAsia="x-none"/>
        </w:rPr>
        <w:t xml:space="preserve">ому органу страховщика по месту их регистрации расчет по начисленным и уплаченным страховым взносам по форме, установленной страховщиком по согласованию с федеральным органом исполнительной власти, осуществляющим функции по выработке государственной </w:t>
      </w:r>
      <w:r w:rsidRPr="003D09C0">
        <w:rPr>
          <w:sz w:val="26"/>
          <w:szCs w:val="26"/>
          <w:lang w:eastAsia="x-none"/>
        </w:rPr>
        <w:t>полити</w:t>
      </w:r>
      <w:r w:rsidRPr="003D09C0">
        <w:rPr>
          <w:sz w:val="26"/>
          <w:szCs w:val="26"/>
          <w:lang w:eastAsia="x-none"/>
        </w:rPr>
        <w:t>ки и нормативно-правовому регулированию в сфере социального страхования (форма ЕФС-1).</w:t>
      </w:r>
    </w:p>
    <w:p w:rsidR="0060490F" w:rsidRPr="003D09C0" w:rsidP="0060490F" w14:paraId="0B809CE8" w14:textId="1018F0C2">
      <w:pPr>
        <w:ind w:firstLine="567"/>
        <w:jc w:val="both"/>
        <w:rPr>
          <w:color w:val="FF0000"/>
          <w:sz w:val="26"/>
          <w:szCs w:val="26"/>
        </w:rPr>
      </w:pPr>
      <w:r w:rsidRPr="003D09C0">
        <w:rPr>
          <w:sz w:val="26"/>
          <w:szCs w:val="26"/>
          <w:lang w:eastAsia="x-none"/>
        </w:rPr>
        <w:t>Расчет по начисленным и уплаченным страховым взносам по обязательному социальному страхованию от несчастных случаев на производстве и профессиональных заболеваний, а так</w:t>
      </w:r>
      <w:r w:rsidRPr="003D09C0">
        <w:rPr>
          <w:sz w:val="26"/>
          <w:szCs w:val="26"/>
          <w:lang w:eastAsia="x-none"/>
        </w:rPr>
        <w:t>же по расходам на выплату страхового обеспечения (форма ЕФС-1) предоставляется ежеквартально не позднее 25-го числа месяца, следующего за отчетным периодом.</w:t>
      </w:r>
      <w:r w:rsidR="003C28BC">
        <w:rPr>
          <w:sz w:val="26"/>
          <w:szCs w:val="26"/>
          <w:lang w:eastAsia="x-none"/>
        </w:rPr>
        <w:t xml:space="preserve"> </w:t>
      </w:r>
      <w:r w:rsidRPr="003D09C0">
        <w:rPr>
          <w:color w:val="FF0000"/>
          <w:sz w:val="26"/>
          <w:szCs w:val="26"/>
        </w:rPr>
        <w:t xml:space="preserve">Из материалов дела следует, что расчет </w:t>
      </w:r>
      <w:r w:rsidRPr="003D09C0">
        <w:rPr>
          <w:sz w:val="26"/>
          <w:szCs w:val="26"/>
          <w:lang w:eastAsia="x-none"/>
        </w:rPr>
        <w:t xml:space="preserve">по форме ЕФС-1, раздел 2 за </w:t>
      </w:r>
      <w:r>
        <w:rPr>
          <w:sz w:val="26"/>
          <w:szCs w:val="26"/>
          <w:lang w:eastAsia="x-none"/>
        </w:rPr>
        <w:t>1 квартал 2026</w:t>
      </w:r>
      <w:r w:rsidRPr="003D09C0">
        <w:rPr>
          <w:sz w:val="26"/>
          <w:szCs w:val="26"/>
          <w:lang w:eastAsia="x-none"/>
        </w:rPr>
        <w:t xml:space="preserve"> года</w:t>
      </w:r>
      <w:r w:rsidRPr="003D09C0">
        <w:rPr>
          <w:color w:val="FF0000"/>
          <w:sz w:val="26"/>
          <w:szCs w:val="26"/>
        </w:rPr>
        <w:t xml:space="preserve"> представлен </w:t>
      </w:r>
      <w:r>
        <w:rPr>
          <w:color w:val="0D0D0D" w:themeColor="text1" w:themeTint="F2"/>
          <w:sz w:val="26"/>
          <w:szCs w:val="26"/>
        </w:rPr>
        <w:t>04.06.2026</w:t>
      </w:r>
      <w:r w:rsidRPr="003D09C0">
        <w:rPr>
          <w:color w:val="FF0000"/>
          <w:sz w:val="26"/>
          <w:szCs w:val="26"/>
        </w:rPr>
        <w:t xml:space="preserve"> в форме электронного документа, то есть с нарушением установленного законом срока.   </w:t>
      </w:r>
    </w:p>
    <w:p w:rsidR="0060490F" w:rsidRPr="003D09C0" w:rsidP="0060490F" w14:paraId="6010343D" w14:textId="630049A9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3D09C0">
        <w:rPr>
          <w:color w:val="0D0D0D" w:themeColor="text1" w:themeTint="F2"/>
          <w:sz w:val="26"/>
          <w:szCs w:val="26"/>
        </w:rPr>
        <w:t xml:space="preserve">Мировой судья, изучив и оценив все доказательства по делу в их совокупности, считает, что вина </w:t>
      </w:r>
      <w:r w:rsidRPr="00592F30">
        <w:rPr>
          <w:rFonts w:eastAsia="MS Mincho"/>
          <w:sz w:val="26"/>
          <w:szCs w:val="26"/>
        </w:rPr>
        <w:t>Халиуллин</w:t>
      </w:r>
      <w:r>
        <w:rPr>
          <w:rFonts w:eastAsia="MS Mincho"/>
          <w:sz w:val="26"/>
          <w:szCs w:val="26"/>
        </w:rPr>
        <w:t>а</w:t>
      </w:r>
      <w:r w:rsidRPr="00592F30">
        <w:rPr>
          <w:rFonts w:eastAsia="MS Mincho"/>
          <w:sz w:val="26"/>
          <w:szCs w:val="26"/>
        </w:rPr>
        <w:t xml:space="preserve"> </w:t>
      </w:r>
      <w:r>
        <w:rPr>
          <w:rFonts w:eastAsia="MS Mincho"/>
          <w:sz w:val="26"/>
          <w:szCs w:val="26"/>
        </w:rPr>
        <w:t>А.Ф</w:t>
      </w:r>
      <w:r w:rsidRPr="003D09C0">
        <w:rPr>
          <w:color w:val="0D0D0D" w:themeColor="text1" w:themeTint="F2"/>
          <w:sz w:val="26"/>
          <w:szCs w:val="26"/>
        </w:rPr>
        <w:t>. доказана и квалифицирует его действия по ч. 2 ст</w:t>
      </w:r>
      <w:r w:rsidRPr="003D09C0">
        <w:rPr>
          <w:color w:val="0D0D0D" w:themeColor="text1" w:themeTint="F2"/>
          <w:sz w:val="26"/>
          <w:szCs w:val="26"/>
        </w:rPr>
        <w:t xml:space="preserve">. 15.33 Кодекса РФ об административных правонарушениях. </w:t>
      </w:r>
    </w:p>
    <w:p w:rsidR="0060490F" w:rsidRPr="003D09C0" w:rsidP="0060490F" w14:paraId="68B0FEB2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3D09C0">
        <w:rPr>
          <w:color w:val="0D0D0D" w:themeColor="text1" w:themeTint="F2"/>
          <w:sz w:val="26"/>
          <w:szCs w:val="26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обстоятельств, смягчающих и отягчающих административную ответст</w:t>
      </w:r>
      <w:r w:rsidRPr="003D09C0">
        <w:rPr>
          <w:color w:val="0D0D0D" w:themeColor="text1" w:themeTint="F2"/>
          <w:sz w:val="26"/>
          <w:szCs w:val="26"/>
        </w:rPr>
        <w:t>венность, предусмотренных статьями 4.2. и 4.3 Кодекса РФ об административных правонарушениях, считает возможным назначить административное наказание в виде штрафа в минимальном размере, предусмотренном ч. 2 ст. 15.33 Кодекса РФ об административных правонар</w:t>
      </w:r>
      <w:r w:rsidRPr="003D09C0">
        <w:rPr>
          <w:color w:val="0D0D0D" w:themeColor="text1" w:themeTint="F2"/>
          <w:sz w:val="26"/>
          <w:szCs w:val="26"/>
        </w:rPr>
        <w:t xml:space="preserve">ушениях. </w:t>
      </w:r>
    </w:p>
    <w:p w:rsidR="003C28BC" w:rsidP="003C28BC" w14:paraId="191D734D" w14:textId="77777777">
      <w:pPr>
        <w:tabs>
          <w:tab w:val="left" w:pos="4820"/>
        </w:tabs>
        <w:ind w:firstLine="567"/>
        <w:jc w:val="both"/>
        <w:rPr>
          <w:sz w:val="26"/>
          <w:szCs w:val="26"/>
        </w:rPr>
      </w:pPr>
      <w:r w:rsidRPr="003D09C0">
        <w:rPr>
          <w:sz w:val="26"/>
          <w:szCs w:val="26"/>
        </w:rPr>
        <w:t>Руководствуясь ст.ст. 29.9, 29.10 Кодекса РФ об административных правонарушениях,</w:t>
      </w:r>
    </w:p>
    <w:p w:rsidR="004C3568" w:rsidRPr="00015FE3" w:rsidP="003C28BC" w14:paraId="6959448E" w14:textId="19DD0F17">
      <w:pPr>
        <w:tabs>
          <w:tab w:val="left" w:pos="4820"/>
        </w:tabs>
        <w:ind w:firstLine="567"/>
        <w:jc w:val="center"/>
        <w:rPr>
          <w:bCs/>
          <w:color w:val="0D0D0D" w:themeColor="text1" w:themeTint="F2"/>
          <w:sz w:val="26"/>
          <w:szCs w:val="26"/>
        </w:rPr>
      </w:pPr>
      <w:r w:rsidRPr="00015FE3">
        <w:rPr>
          <w:bCs/>
          <w:color w:val="0D0D0D" w:themeColor="text1" w:themeTint="F2"/>
          <w:sz w:val="26"/>
          <w:szCs w:val="26"/>
        </w:rPr>
        <w:t>ПОСТАНОВИЛ:</w:t>
      </w:r>
    </w:p>
    <w:p w:rsidR="004C3568" w:rsidRPr="00015FE3" w:rsidP="0060490F" w14:paraId="20A7EC21" w14:textId="344FFF90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592F30">
        <w:rPr>
          <w:sz w:val="26"/>
          <w:szCs w:val="26"/>
        </w:rPr>
        <w:t xml:space="preserve">генерального директора </w:t>
      </w:r>
      <w:r w:rsidRPr="00592F30">
        <w:rPr>
          <w:rFonts w:eastAsia="MS Mincho"/>
          <w:sz w:val="26"/>
          <w:szCs w:val="26"/>
        </w:rPr>
        <w:t>ООО «Северянка» Халиуллина Амира Фаимовича</w:t>
      </w:r>
      <w:r w:rsidRPr="00015FE3">
        <w:rPr>
          <w:bCs/>
          <w:color w:val="0D0D0D" w:themeColor="text1" w:themeTint="F2"/>
          <w:sz w:val="26"/>
          <w:szCs w:val="26"/>
        </w:rPr>
        <w:t xml:space="preserve"> признать виновным в совершении административного правонарушения, предусмотренного ч. 2</w:t>
      </w:r>
      <w:r w:rsidRPr="00015FE3">
        <w:rPr>
          <w:bCs/>
          <w:color w:val="0D0D0D" w:themeColor="text1" w:themeTint="F2"/>
          <w:sz w:val="26"/>
          <w:szCs w:val="26"/>
        </w:rPr>
        <w:t xml:space="preserve">  ст. 15.33 </w:t>
      </w:r>
      <w:r w:rsidRPr="00015FE3">
        <w:rPr>
          <w:color w:val="0D0D0D" w:themeColor="text1" w:themeTint="F2"/>
          <w:sz w:val="26"/>
          <w:szCs w:val="26"/>
        </w:rPr>
        <w:t>Кодекса РФ об АП  и назначить административное наказание в виде  штрафа в размере 300 (триста) рублей.</w:t>
      </w:r>
    </w:p>
    <w:p w:rsidR="0060490F" w:rsidRPr="003D09C0" w:rsidP="0060490F" w14:paraId="6E4D0705" w14:textId="5D59BC27">
      <w:pPr>
        <w:ind w:firstLine="567"/>
        <w:jc w:val="both"/>
        <w:rPr>
          <w:b/>
          <w:sz w:val="26"/>
          <w:szCs w:val="26"/>
        </w:rPr>
      </w:pPr>
      <w:r w:rsidRPr="003D09C0">
        <w:rPr>
          <w:sz w:val="26"/>
          <w:szCs w:val="26"/>
        </w:rPr>
        <w:t>Административный штраф подлежит уплате в УФК по Ханты-Мансийскому автономному округу - Югре (ОСФР по ХМАО – Югре, л/с 04874Ф87010), ИНН 86010</w:t>
      </w:r>
      <w:r w:rsidRPr="003D09C0">
        <w:rPr>
          <w:sz w:val="26"/>
          <w:szCs w:val="26"/>
        </w:rPr>
        <w:t>02078, КПП 860101001, БИК ТОФК 007162163, ОКТМО 71871000, расчетный счет № 03100643000000018700 в ОКЦ №8 Уральского главного управления Центрального банка Российской Федерации//ОКЦ №8 Уральского ГУ Банка России, кор/счет 40102810245370000007, КБК 797116012</w:t>
      </w:r>
      <w:r w:rsidRPr="003D09C0">
        <w:rPr>
          <w:sz w:val="26"/>
          <w:szCs w:val="26"/>
        </w:rPr>
        <w:t>30060003140, УИН 7978601</w:t>
      </w:r>
      <w:r>
        <w:rPr>
          <w:sz w:val="26"/>
          <w:szCs w:val="26"/>
        </w:rPr>
        <w:t>23</w:t>
      </w:r>
      <w:r w:rsidRPr="003D09C0">
        <w:rPr>
          <w:sz w:val="26"/>
          <w:szCs w:val="26"/>
        </w:rPr>
        <w:t>0</w:t>
      </w:r>
      <w:r>
        <w:rPr>
          <w:sz w:val="26"/>
          <w:szCs w:val="26"/>
        </w:rPr>
        <w:t>7</w:t>
      </w:r>
      <w:r w:rsidRPr="003D09C0">
        <w:rPr>
          <w:sz w:val="26"/>
          <w:szCs w:val="26"/>
        </w:rPr>
        <w:t>260</w:t>
      </w:r>
      <w:r>
        <w:rPr>
          <w:sz w:val="26"/>
          <w:szCs w:val="26"/>
        </w:rPr>
        <w:t>116270</w:t>
      </w:r>
      <w:r w:rsidRPr="003D09C0">
        <w:rPr>
          <w:sz w:val="26"/>
          <w:szCs w:val="26"/>
        </w:rPr>
        <w:t>.</w:t>
      </w:r>
    </w:p>
    <w:p w:rsidR="005258DA" w:rsidRPr="00015FE3" w:rsidP="0060490F" w14:paraId="122905AC" w14:textId="0C548F2B">
      <w:pPr>
        <w:pStyle w:val="NoSpacing"/>
        <w:ind w:firstLine="567"/>
        <w:jc w:val="both"/>
        <w:rPr>
          <w:rFonts w:eastAsia="MS Mincho"/>
          <w:sz w:val="26"/>
          <w:szCs w:val="26"/>
        </w:rPr>
      </w:pPr>
      <w:r w:rsidRPr="00015FE3">
        <w:rPr>
          <w:rFonts w:eastAsia="MS Mincho"/>
          <w:sz w:val="26"/>
          <w:szCs w:val="26"/>
        </w:rPr>
        <w:t>В соответствии со ст. 32.2 Кодекса РФ об административных правонарушениях административный штраф должен быть уплачен лицом, привлеченным к административной ответственности не позднее 60 дней со дня вступления постанов</w:t>
      </w:r>
      <w:r w:rsidRPr="00015FE3">
        <w:rPr>
          <w:rFonts w:eastAsia="MS Mincho"/>
          <w:sz w:val="26"/>
          <w:szCs w:val="26"/>
        </w:rPr>
        <w:t>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административных правонарушениях. Квитанцию об оплате штрафа необходимо представить мировому судье с</w:t>
      </w:r>
      <w:r w:rsidRPr="00015FE3">
        <w:rPr>
          <w:rFonts w:eastAsia="MS Mincho"/>
          <w:sz w:val="26"/>
          <w:szCs w:val="26"/>
        </w:rPr>
        <w:t>удебного участка № 2 Нижневартовского судебного района города окружного значения Нижневартовска Ханты - Мансийского автономного округа – Югры по адресу: г. Нижневартовск, ул. Нефтяников, д. 6, каб. 125.</w:t>
      </w:r>
    </w:p>
    <w:p w:rsidR="005258DA" w:rsidRPr="00015FE3" w:rsidP="0060490F" w14:paraId="4ACB6556" w14:textId="77777777">
      <w:pPr>
        <w:pStyle w:val="NoSpacing"/>
        <w:ind w:firstLine="567"/>
        <w:jc w:val="both"/>
        <w:rPr>
          <w:rFonts w:eastAsia="MS Mincho"/>
          <w:sz w:val="26"/>
          <w:szCs w:val="26"/>
        </w:rPr>
      </w:pPr>
      <w:r w:rsidRPr="00015FE3">
        <w:rPr>
          <w:rFonts w:eastAsia="MS Mincho"/>
          <w:sz w:val="26"/>
          <w:szCs w:val="26"/>
        </w:rPr>
        <w:t>Неуплата административного штрафа в указанный срок вл</w:t>
      </w:r>
      <w:r w:rsidRPr="00015FE3">
        <w:rPr>
          <w:rFonts w:eastAsia="MS Mincho"/>
          <w:sz w:val="26"/>
          <w:szCs w:val="26"/>
        </w:rPr>
        <w:t xml:space="preserve">ечет привлечение к административной ответственности по ч. 1 ст. 20.25 Кодекса РФ об административных правонарушениях. </w:t>
      </w:r>
    </w:p>
    <w:p w:rsidR="00320B49" w:rsidRPr="00015FE3" w:rsidP="0060490F" w14:paraId="6C3BBB50" w14:textId="4161FE86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015FE3">
        <w:rPr>
          <w:color w:val="0D0D0D" w:themeColor="text1" w:themeTint="F2"/>
          <w:sz w:val="26"/>
          <w:szCs w:val="26"/>
        </w:rPr>
        <w:t xml:space="preserve">Постановление может быть обжаловано в Нижневартовский городской суд в течение десяти </w:t>
      </w:r>
      <w:r w:rsidRPr="00015FE3" w:rsidR="00747958">
        <w:rPr>
          <w:color w:val="0D0D0D" w:themeColor="text1" w:themeTint="F2"/>
          <w:sz w:val="26"/>
          <w:szCs w:val="26"/>
        </w:rPr>
        <w:t xml:space="preserve">дней </w:t>
      </w:r>
      <w:r w:rsidRPr="00015FE3">
        <w:rPr>
          <w:color w:val="0D0D0D" w:themeColor="text1" w:themeTint="F2"/>
          <w:sz w:val="26"/>
          <w:szCs w:val="26"/>
        </w:rPr>
        <w:t>со дня вручения или получения копии постановлен</w:t>
      </w:r>
      <w:r w:rsidRPr="00015FE3">
        <w:rPr>
          <w:color w:val="0D0D0D" w:themeColor="text1" w:themeTint="F2"/>
          <w:sz w:val="26"/>
          <w:szCs w:val="26"/>
        </w:rPr>
        <w:t>ия через мирового судью, вынесшего постановление.</w:t>
      </w:r>
    </w:p>
    <w:p w:rsidR="00320B49" w:rsidRPr="00015FE3" w:rsidP="0060490F" w14:paraId="3E40CB6A" w14:textId="522CE489">
      <w:pPr>
        <w:ind w:firstLine="567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  <w:lang w:val="en-US"/>
        </w:rPr>
        <w:t>*</w:t>
      </w:r>
      <w:r w:rsidRPr="00015FE3" w:rsidR="00816CDE">
        <w:rPr>
          <w:color w:val="0D0D0D" w:themeColor="text1" w:themeTint="F2"/>
          <w:sz w:val="26"/>
          <w:szCs w:val="26"/>
        </w:rPr>
        <w:t xml:space="preserve">                                           </w:t>
      </w:r>
      <w:r w:rsidRPr="00015FE3" w:rsidR="00FB277E">
        <w:rPr>
          <w:color w:val="0D0D0D" w:themeColor="text1" w:themeTint="F2"/>
          <w:sz w:val="26"/>
          <w:szCs w:val="26"/>
        </w:rPr>
        <w:t xml:space="preserve">                  </w:t>
      </w:r>
      <w:r w:rsidRPr="00015FE3" w:rsidR="00816CDE">
        <w:rPr>
          <w:color w:val="0D0D0D" w:themeColor="text1" w:themeTint="F2"/>
          <w:sz w:val="26"/>
          <w:szCs w:val="26"/>
        </w:rPr>
        <w:t xml:space="preserve">     </w:t>
      </w:r>
      <w:r w:rsidRPr="00015FE3" w:rsidR="003B66A4">
        <w:rPr>
          <w:color w:val="0D0D0D" w:themeColor="text1" w:themeTint="F2"/>
          <w:sz w:val="26"/>
          <w:szCs w:val="26"/>
        </w:rPr>
        <w:t>О.В.Вдовина</w:t>
      </w:r>
      <w:r w:rsidRPr="00015FE3" w:rsidR="00816CDE">
        <w:rPr>
          <w:color w:val="0D0D0D" w:themeColor="text1" w:themeTint="F2"/>
          <w:sz w:val="26"/>
          <w:szCs w:val="26"/>
        </w:rPr>
        <w:t xml:space="preserve"> </w:t>
      </w:r>
    </w:p>
    <w:p w:rsidR="00C653F6" w:rsidRPr="005E27A7" w:rsidP="0060490F" w14:paraId="56C86C36" w14:textId="2EDBE341">
      <w:pPr>
        <w:ind w:firstLine="567"/>
        <w:jc w:val="both"/>
        <w:rPr>
          <w:color w:val="0D0D0D" w:themeColor="text1" w:themeTint="F2"/>
          <w:sz w:val="26"/>
          <w:szCs w:val="26"/>
          <w:lang w:val="en-US"/>
        </w:rPr>
      </w:pPr>
      <w:r>
        <w:rPr>
          <w:color w:val="0D0D0D" w:themeColor="text1" w:themeTint="F2"/>
          <w:sz w:val="26"/>
          <w:szCs w:val="26"/>
          <w:lang w:val="en-US"/>
        </w:rPr>
        <w:t>*</w:t>
      </w:r>
    </w:p>
    <w:p w:rsidR="00C653F6" w:rsidRPr="00015FE3" w:rsidP="0060490F" w14:paraId="61EC3120" w14:textId="1EF641DE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015FE3">
        <w:rPr>
          <w:color w:val="0D0D0D" w:themeColor="text1" w:themeTint="F2"/>
          <w:sz w:val="26"/>
          <w:szCs w:val="26"/>
        </w:rPr>
        <w:t>Мировой судья судебного участка №1</w:t>
      </w:r>
      <w:r w:rsidRPr="00015FE3">
        <w:rPr>
          <w:color w:val="0D0D0D" w:themeColor="text1" w:themeTint="F2"/>
          <w:sz w:val="26"/>
          <w:szCs w:val="26"/>
        </w:rPr>
        <w:tab/>
      </w:r>
      <w:r w:rsidRPr="00015FE3">
        <w:rPr>
          <w:color w:val="0D0D0D" w:themeColor="text1" w:themeTint="F2"/>
          <w:sz w:val="26"/>
          <w:szCs w:val="26"/>
        </w:rPr>
        <w:tab/>
      </w:r>
      <w:r w:rsidRPr="00015FE3">
        <w:rPr>
          <w:color w:val="0D0D0D" w:themeColor="text1" w:themeTint="F2"/>
          <w:sz w:val="26"/>
          <w:szCs w:val="26"/>
        </w:rPr>
        <w:tab/>
      </w:r>
      <w:r w:rsidRPr="00015FE3" w:rsidR="00986247">
        <w:rPr>
          <w:color w:val="0D0D0D" w:themeColor="text1" w:themeTint="F2"/>
          <w:sz w:val="26"/>
          <w:szCs w:val="26"/>
        </w:rPr>
        <w:t xml:space="preserve">  </w:t>
      </w:r>
      <w:r w:rsidRPr="00015FE3" w:rsidR="00CC02B9">
        <w:rPr>
          <w:color w:val="0D0D0D" w:themeColor="text1" w:themeTint="F2"/>
          <w:sz w:val="26"/>
          <w:szCs w:val="26"/>
        </w:rPr>
        <w:t xml:space="preserve">  </w:t>
      </w:r>
      <w:r w:rsidRPr="00015FE3" w:rsidR="00986247">
        <w:rPr>
          <w:color w:val="0D0D0D" w:themeColor="text1" w:themeTint="F2"/>
          <w:sz w:val="26"/>
          <w:szCs w:val="26"/>
        </w:rPr>
        <w:t xml:space="preserve">      </w:t>
      </w:r>
      <w:r w:rsidRPr="00015FE3">
        <w:rPr>
          <w:color w:val="0D0D0D" w:themeColor="text1" w:themeTint="F2"/>
          <w:sz w:val="26"/>
          <w:szCs w:val="26"/>
        </w:rPr>
        <w:t>О.В.Вдовина</w:t>
      </w:r>
    </w:p>
    <w:sectPr w:rsidSect="0060490F">
      <w:headerReference w:type="even" r:id="rId4"/>
      <w:headerReference w:type="default" r:id="rId5"/>
      <w:pgSz w:w="11906" w:h="16838"/>
      <w:pgMar w:top="568" w:right="707" w:bottom="56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 w14:paraId="782D236A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53F6" w14:paraId="76B482E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 w14:paraId="284BBBF5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E27A7">
      <w:rPr>
        <w:rStyle w:val="PageNumber"/>
        <w:noProof/>
      </w:rPr>
      <w:t>2</w:t>
    </w:r>
    <w:r>
      <w:rPr>
        <w:rStyle w:val="PageNumber"/>
      </w:rPr>
      <w:fldChar w:fldCharType="end"/>
    </w:r>
  </w:p>
  <w:p w:rsidR="00C653F6" w14:paraId="7C76784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49"/>
    <w:rsid w:val="00013A15"/>
    <w:rsid w:val="00015FE3"/>
    <w:rsid w:val="00023CA7"/>
    <w:rsid w:val="00026875"/>
    <w:rsid w:val="00040F42"/>
    <w:rsid w:val="00055806"/>
    <w:rsid w:val="0007340C"/>
    <w:rsid w:val="000B4681"/>
    <w:rsid w:val="000C3077"/>
    <w:rsid w:val="00112E7D"/>
    <w:rsid w:val="0011364D"/>
    <w:rsid w:val="0011497F"/>
    <w:rsid w:val="0013330D"/>
    <w:rsid w:val="001B5C72"/>
    <w:rsid w:val="001F28C7"/>
    <w:rsid w:val="001F75DF"/>
    <w:rsid w:val="00206828"/>
    <w:rsid w:val="002144C4"/>
    <w:rsid w:val="0022297F"/>
    <w:rsid w:val="00223163"/>
    <w:rsid w:val="002275A5"/>
    <w:rsid w:val="00263F58"/>
    <w:rsid w:val="00264C42"/>
    <w:rsid w:val="002702B9"/>
    <w:rsid w:val="00277AF0"/>
    <w:rsid w:val="00282516"/>
    <w:rsid w:val="002A6D60"/>
    <w:rsid w:val="002D59AA"/>
    <w:rsid w:val="00301825"/>
    <w:rsid w:val="00307F2D"/>
    <w:rsid w:val="0032019C"/>
    <w:rsid w:val="00320B49"/>
    <w:rsid w:val="00327922"/>
    <w:rsid w:val="00333BA4"/>
    <w:rsid w:val="0034742E"/>
    <w:rsid w:val="003558C7"/>
    <w:rsid w:val="00360AEB"/>
    <w:rsid w:val="00380F4A"/>
    <w:rsid w:val="00387436"/>
    <w:rsid w:val="003A4D37"/>
    <w:rsid w:val="003B66A4"/>
    <w:rsid w:val="003B6C0A"/>
    <w:rsid w:val="003C28BC"/>
    <w:rsid w:val="003D09C0"/>
    <w:rsid w:val="003E0606"/>
    <w:rsid w:val="004022DF"/>
    <w:rsid w:val="00434BE1"/>
    <w:rsid w:val="00436B16"/>
    <w:rsid w:val="00443264"/>
    <w:rsid w:val="00467339"/>
    <w:rsid w:val="004815F1"/>
    <w:rsid w:val="0049081B"/>
    <w:rsid w:val="004A3117"/>
    <w:rsid w:val="004C2BC9"/>
    <w:rsid w:val="004C3568"/>
    <w:rsid w:val="005076F1"/>
    <w:rsid w:val="00510934"/>
    <w:rsid w:val="00514671"/>
    <w:rsid w:val="005258DA"/>
    <w:rsid w:val="005340C7"/>
    <w:rsid w:val="0054205C"/>
    <w:rsid w:val="00552FC1"/>
    <w:rsid w:val="00566622"/>
    <w:rsid w:val="0059023D"/>
    <w:rsid w:val="00592F30"/>
    <w:rsid w:val="00596E5D"/>
    <w:rsid w:val="005C5479"/>
    <w:rsid w:val="005E1595"/>
    <w:rsid w:val="005E2352"/>
    <w:rsid w:val="005E27A7"/>
    <w:rsid w:val="0060490F"/>
    <w:rsid w:val="006215C0"/>
    <w:rsid w:val="00621BBA"/>
    <w:rsid w:val="00646E26"/>
    <w:rsid w:val="006835AB"/>
    <w:rsid w:val="006C7158"/>
    <w:rsid w:val="006D7D18"/>
    <w:rsid w:val="006F7C81"/>
    <w:rsid w:val="00705D91"/>
    <w:rsid w:val="00741809"/>
    <w:rsid w:val="00747958"/>
    <w:rsid w:val="007523F2"/>
    <w:rsid w:val="00763668"/>
    <w:rsid w:val="007656F0"/>
    <w:rsid w:val="007718DD"/>
    <w:rsid w:val="0078451F"/>
    <w:rsid w:val="00791622"/>
    <w:rsid w:val="007A4589"/>
    <w:rsid w:val="007F4891"/>
    <w:rsid w:val="00816CDE"/>
    <w:rsid w:val="0082004D"/>
    <w:rsid w:val="00837700"/>
    <w:rsid w:val="008433F9"/>
    <w:rsid w:val="008A533D"/>
    <w:rsid w:val="008A58B4"/>
    <w:rsid w:val="008B53C4"/>
    <w:rsid w:val="008B6920"/>
    <w:rsid w:val="008C1BF4"/>
    <w:rsid w:val="008E230F"/>
    <w:rsid w:val="008F4C7F"/>
    <w:rsid w:val="009056F0"/>
    <w:rsid w:val="009157EB"/>
    <w:rsid w:val="00921F64"/>
    <w:rsid w:val="00930375"/>
    <w:rsid w:val="00933F89"/>
    <w:rsid w:val="00950A28"/>
    <w:rsid w:val="00966675"/>
    <w:rsid w:val="00977547"/>
    <w:rsid w:val="00986247"/>
    <w:rsid w:val="00990EFA"/>
    <w:rsid w:val="00997FA8"/>
    <w:rsid w:val="009B3816"/>
    <w:rsid w:val="009F0D7B"/>
    <w:rsid w:val="009F6FE2"/>
    <w:rsid w:val="00A06911"/>
    <w:rsid w:val="00A103CA"/>
    <w:rsid w:val="00A24A90"/>
    <w:rsid w:val="00AC0A7E"/>
    <w:rsid w:val="00AF580C"/>
    <w:rsid w:val="00B422FC"/>
    <w:rsid w:val="00B653FC"/>
    <w:rsid w:val="00B6544A"/>
    <w:rsid w:val="00B708A0"/>
    <w:rsid w:val="00BE4C95"/>
    <w:rsid w:val="00C10753"/>
    <w:rsid w:val="00C26B3D"/>
    <w:rsid w:val="00C64441"/>
    <w:rsid w:val="00C653F6"/>
    <w:rsid w:val="00C85AFA"/>
    <w:rsid w:val="00CB567B"/>
    <w:rsid w:val="00CC02B9"/>
    <w:rsid w:val="00D12429"/>
    <w:rsid w:val="00D21259"/>
    <w:rsid w:val="00D239AA"/>
    <w:rsid w:val="00D51451"/>
    <w:rsid w:val="00D56F39"/>
    <w:rsid w:val="00D72C5A"/>
    <w:rsid w:val="00D87E97"/>
    <w:rsid w:val="00D96415"/>
    <w:rsid w:val="00DE552B"/>
    <w:rsid w:val="00E00102"/>
    <w:rsid w:val="00E25C3D"/>
    <w:rsid w:val="00E53434"/>
    <w:rsid w:val="00E62144"/>
    <w:rsid w:val="00E65505"/>
    <w:rsid w:val="00E729C3"/>
    <w:rsid w:val="00E75BBF"/>
    <w:rsid w:val="00E95E0F"/>
    <w:rsid w:val="00ED4C1A"/>
    <w:rsid w:val="00ED5AC2"/>
    <w:rsid w:val="00F03E28"/>
    <w:rsid w:val="00F253DA"/>
    <w:rsid w:val="00F263F9"/>
    <w:rsid w:val="00F45B01"/>
    <w:rsid w:val="00F50CF8"/>
    <w:rsid w:val="00F6453E"/>
    <w:rsid w:val="00F74B8F"/>
    <w:rsid w:val="00FA38C7"/>
    <w:rsid w:val="00FB277E"/>
    <w:rsid w:val="00FC296D"/>
    <w:rsid w:val="00FF7C5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D83CE4E-BD48-45CD-B334-1621C321F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320B49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320B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320B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320B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320B49"/>
  </w:style>
  <w:style w:type="character" w:styleId="Hyperlink">
    <w:name w:val="Hyperlink"/>
    <w:uiPriority w:val="99"/>
    <w:rsid w:val="00320B49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C653F6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653F6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2D59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rsid w:val="002D59AA"/>
    <w:pPr>
      <w:spacing w:before="100" w:beforeAutospacing="1" w:after="100" w:afterAutospacing="1"/>
    </w:pPr>
  </w:style>
  <w:style w:type="character" w:customStyle="1" w:styleId="a2">
    <w:name w:val="Основной текст_"/>
    <w:basedOn w:val="DefaultParagraphFont"/>
    <w:link w:val="1"/>
    <w:rsid w:val="00705D9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2"/>
    <w:rsid w:val="00705D91"/>
    <w:pPr>
      <w:shd w:val="clear" w:color="auto" w:fill="FFFFFF"/>
      <w:spacing w:line="298" w:lineRule="exact"/>
      <w:jc w:val="both"/>
    </w:pPr>
    <w:rPr>
      <w:sz w:val="21"/>
      <w:szCs w:val="21"/>
      <w:lang w:eastAsia="en-US"/>
    </w:rPr>
  </w:style>
  <w:style w:type="paragraph" w:styleId="BodyTextIndent">
    <w:name w:val="Body Text Indent"/>
    <w:basedOn w:val="Normal"/>
    <w:link w:val="a3"/>
    <w:semiHidden/>
    <w:unhideWhenUsed/>
    <w:rsid w:val="00AF580C"/>
    <w:pPr>
      <w:spacing w:after="120"/>
      <w:ind w:left="283"/>
    </w:pPr>
  </w:style>
  <w:style w:type="character" w:customStyle="1" w:styleId="a3">
    <w:name w:val="Основной текст с отступом Знак"/>
    <w:basedOn w:val="DefaultParagraphFont"/>
    <w:link w:val="BodyTextIndent"/>
    <w:semiHidden/>
    <w:rsid w:val="00AF58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3">
    <w:name w:val="Body Text 3"/>
    <w:basedOn w:val="Normal"/>
    <w:link w:val="3"/>
    <w:uiPriority w:val="99"/>
    <w:semiHidden/>
    <w:unhideWhenUsed/>
    <w:rsid w:val="00F74B8F"/>
    <w:pPr>
      <w:spacing w:after="120"/>
    </w:pPr>
    <w:rPr>
      <w:sz w:val="16"/>
      <w:szCs w:val="16"/>
    </w:rPr>
  </w:style>
  <w:style w:type="character" w:customStyle="1" w:styleId="3">
    <w:name w:val="Основной текст 3 Знак"/>
    <w:basedOn w:val="DefaultParagraphFont"/>
    <w:link w:val="BodyText3"/>
    <w:uiPriority w:val="99"/>
    <w:semiHidden/>
    <w:rsid w:val="00F74B8F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